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8514" w14:textId="77777777" w:rsidR="000760BE" w:rsidRPr="000760BE" w:rsidRDefault="000760BE" w:rsidP="000760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60BE">
        <w:rPr>
          <w:rFonts w:ascii="Times New Roman" w:hAnsi="Times New Roman" w:cs="Times New Roman"/>
        </w:rPr>
        <w:t>3. pielikums</w:t>
      </w:r>
    </w:p>
    <w:p w14:paraId="1EFE0FBB" w14:textId="77777777" w:rsidR="000760BE" w:rsidRPr="000760BE" w:rsidRDefault="000760BE" w:rsidP="000760BE">
      <w:pPr>
        <w:pStyle w:val="Header"/>
        <w:tabs>
          <w:tab w:val="center" w:pos="11160"/>
        </w:tabs>
        <w:jc w:val="right"/>
        <w:rPr>
          <w:rFonts w:ascii="Times New Roman" w:hAnsi="Times New Roman" w:cs="Times New Roman"/>
        </w:rPr>
      </w:pPr>
      <w:r w:rsidRPr="000760BE">
        <w:rPr>
          <w:rFonts w:ascii="Times New Roman" w:hAnsi="Times New Roman" w:cs="Times New Roman"/>
        </w:rPr>
        <w:t>Latvijas Investīciju un attīstības aģentūras</w:t>
      </w:r>
    </w:p>
    <w:p w14:paraId="13AE4D02" w14:textId="77777777" w:rsidR="000760BE" w:rsidRPr="000760BE" w:rsidRDefault="000760BE" w:rsidP="000760BE">
      <w:pPr>
        <w:pStyle w:val="Header"/>
        <w:jc w:val="right"/>
        <w:rPr>
          <w:rFonts w:ascii="Times New Roman" w:hAnsi="Times New Roman" w:cs="Times New Roman"/>
        </w:rPr>
      </w:pPr>
      <w:r w:rsidRPr="000760BE">
        <w:rPr>
          <w:rFonts w:ascii="Times New Roman" w:hAnsi="Times New Roman" w:cs="Times New Roman"/>
        </w:rPr>
        <w:t>2024. gada__ .______</w:t>
      </w:r>
      <w:r w:rsidRPr="000760BE">
        <w:rPr>
          <w:rFonts w:ascii="Times New Roman" w:hAnsi="Times New Roman" w:cs="Times New Roman"/>
        </w:rPr>
        <w:br/>
        <w:t xml:space="preserve">iekšējiem noteikumiem Nr.__________________    </w:t>
      </w:r>
    </w:p>
    <w:p w14:paraId="05E02DA9" w14:textId="77777777" w:rsidR="000760BE" w:rsidRPr="000760BE" w:rsidRDefault="000760BE" w:rsidP="008E0D71">
      <w:pPr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3D789" w14:textId="77777777" w:rsidR="000760BE" w:rsidRDefault="000760BE" w:rsidP="008E0D71">
      <w:pPr>
        <w:spacing w:after="0" w:line="240" w:lineRule="auto"/>
        <w:ind w:left="1080" w:hanging="360"/>
        <w:jc w:val="center"/>
        <w:rPr>
          <w:b/>
          <w:bCs/>
          <w:sz w:val="24"/>
          <w:szCs w:val="24"/>
        </w:rPr>
      </w:pPr>
    </w:p>
    <w:p w14:paraId="17CEBDF0" w14:textId="04446498" w:rsidR="001D2512" w:rsidRPr="008362A3" w:rsidRDefault="00EB41C8" w:rsidP="008E0D71">
      <w:pPr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2A3">
        <w:rPr>
          <w:rFonts w:ascii="Times New Roman" w:hAnsi="Times New Roman" w:cs="Times New Roman"/>
          <w:b/>
          <w:bCs/>
          <w:sz w:val="24"/>
          <w:szCs w:val="24"/>
        </w:rPr>
        <w:t>Aģentūras i</w:t>
      </w:r>
      <w:r w:rsidR="008E0D71" w:rsidRPr="008362A3">
        <w:rPr>
          <w:rFonts w:ascii="Times New Roman" w:hAnsi="Times New Roman" w:cs="Times New Roman"/>
          <w:b/>
          <w:bCs/>
          <w:sz w:val="24"/>
          <w:szCs w:val="24"/>
        </w:rPr>
        <w:t>eteicamā atskaites forma</w:t>
      </w:r>
      <w:r w:rsidR="001D2512" w:rsidRPr="00836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5B61E1" w14:textId="77777777" w:rsidR="001D2512" w:rsidRPr="008362A3" w:rsidRDefault="001D2512" w:rsidP="008E0D71">
      <w:pPr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2A3">
        <w:rPr>
          <w:rFonts w:ascii="Times New Roman" w:hAnsi="Times New Roman" w:cs="Times New Roman"/>
          <w:b/>
          <w:bCs/>
          <w:sz w:val="24"/>
          <w:szCs w:val="24"/>
        </w:rPr>
        <w:t xml:space="preserve">investīciju projekta ietvaros iesniegtajā pieteikumā norādīto </w:t>
      </w:r>
    </w:p>
    <w:p w14:paraId="1195A457" w14:textId="71595D40" w:rsidR="008E0D71" w:rsidRPr="008362A3" w:rsidRDefault="001D2512" w:rsidP="008E0D71">
      <w:pPr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2A3">
        <w:rPr>
          <w:rFonts w:ascii="Times New Roman" w:hAnsi="Times New Roman" w:cs="Times New Roman"/>
          <w:b/>
          <w:bCs/>
          <w:sz w:val="24"/>
          <w:szCs w:val="24"/>
        </w:rPr>
        <w:t>rādītāju kritēriju izvērtēšanai</w:t>
      </w:r>
    </w:p>
    <w:p w14:paraId="74E2C4DA" w14:textId="77777777" w:rsidR="00EA4618" w:rsidRPr="008362A3" w:rsidRDefault="00EA4618" w:rsidP="008E0D71">
      <w:pPr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10DAC" w14:textId="77777777" w:rsidR="00CE6B38" w:rsidRPr="00CC309F" w:rsidRDefault="00CE6B38" w:rsidP="00CE6B3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09F">
        <w:rPr>
          <w:rFonts w:ascii="Times New Roman" w:hAnsi="Times New Roman" w:cs="Times New Roman"/>
          <w:b/>
          <w:bCs/>
          <w:sz w:val="24"/>
          <w:szCs w:val="24"/>
        </w:rPr>
        <w:t xml:space="preserve">PU kritērijs </w:t>
      </w:r>
    </w:p>
    <w:p w14:paraId="1AA924EB" w14:textId="2EE45AD1" w:rsidR="0083636F" w:rsidRPr="00CC309F" w:rsidRDefault="005A12C1" w:rsidP="00CE6B3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C309F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</w:t>
      </w:r>
      <w:r w:rsidR="00D946A4" w:rsidRPr="00CC309F">
        <w:rPr>
          <w:rFonts w:ascii="Times New Roman" w:hAnsi="Times New Roman" w:cs="Times New Roman"/>
          <w:b/>
          <w:bCs/>
          <w:sz w:val="24"/>
          <w:szCs w:val="24"/>
        </w:rPr>
        <w:t xml:space="preserve">projekta ietvaros pieņemtajiem darbiniekiem un </w:t>
      </w:r>
      <w:r w:rsidR="0083636F" w:rsidRPr="00CC309F">
        <w:rPr>
          <w:rFonts w:ascii="Times New Roman" w:hAnsi="Times New Roman" w:cs="Times New Roman"/>
          <w:b/>
          <w:bCs/>
          <w:sz w:val="24"/>
          <w:szCs w:val="24"/>
        </w:rPr>
        <w:t>vidēj</w:t>
      </w:r>
      <w:r w:rsidRPr="00CC30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3636F" w:rsidRPr="00CC309F">
        <w:rPr>
          <w:rFonts w:ascii="Times New Roman" w:hAnsi="Times New Roman" w:cs="Times New Roman"/>
          <w:b/>
          <w:bCs/>
          <w:sz w:val="24"/>
          <w:szCs w:val="24"/>
        </w:rPr>
        <w:t xml:space="preserve"> bruto darba samaks</w:t>
      </w:r>
      <w:r w:rsidRPr="00CC30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062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C3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D6DCFF" w14:textId="77777777" w:rsidR="009E0631" w:rsidRPr="00CC309F" w:rsidRDefault="009E0631" w:rsidP="009E0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1701"/>
        <w:gridCol w:w="2268"/>
      </w:tblGrid>
      <w:tr w:rsidR="00E139B5" w:rsidRPr="00CC309F" w14:paraId="0371BB11" w14:textId="77777777" w:rsidTr="007C5682">
        <w:tc>
          <w:tcPr>
            <w:tcW w:w="562" w:type="dxa"/>
          </w:tcPr>
          <w:p w14:paraId="31101A29" w14:textId="6FF72079" w:rsidR="00E139B5" w:rsidRPr="00CC309F" w:rsidRDefault="00E139B5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552" w:type="dxa"/>
          </w:tcPr>
          <w:p w14:paraId="51C85BE7" w14:textId="77777777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sz w:val="24"/>
                <w:szCs w:val="24"/>
              </w:rPr>
              <w:t>Projekta ietvaros radītā amata pozīcija (nosaukums)</w:t>
            </w:r>
          </w:p>
        </w:tc>
        <w:tc>
          <w:tcPr>
            <w:tcW w:w="2268" w:type="dxa"/>
          </w:tcPr>
          <w:p w14:paraId="0E7A91ED" w14:textId="1851E89A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sz w:val="24"/>
                <w:szCs w:val="24"/>
              </w:rPr>
              <w:t>Pieņemtā darbinieka vārds, uzvārds</w:t>
            </w:r>
          </w:p>
        </w:tc>
        <w:tc>
          <w:tcPr>
            <w:tcW w:w="1701" w:type="dxa"/>
          </w:tcPr>
          <w:p w14:paraId="0F3CDEE2" w14:textId="599E95AC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7531A" w:rsidRPr="00CC309F">
              <w:rPr>
                <w:rFonts w:ascii="Times New Roman" w:hAnsi="Times New Roman" w:cs="Times New Roman"/>
                <w:sz w:val="24"/>
                <w:szCs w:val="24"/>
              </w:rPr>
              <w:t>ersonas kods</w:t>
            </w:r>
          </w:p>
        </w:tc>
        <w:tc>
          <w:tcPr>
            <w:tcW w:w="2268" w:type="dxa"/>
          </w:tcPr>
          <w:p w14:paraId="2D3F36E8" w14:textId="0155F66D" w:rsidR="00E139B5" w:rsidRPr="00CC309F" w:rsidRDefault="008A5264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sz w:val="24"/>
                <w:szCs w:val="24"/>
              </w:rPr>
              <w:t>Kopējā b</w:t>
            </w:r>
            <w:r w:rsidR="00E139B5" w:rsidRPr="00CC309F">
              <w:rPr>
                <w:rFonts w:ascii="Times New Roman" w:hAnsi="Times New Roman" w:cs="Times New Roman"/>
                <w:sz w:val="24"/>
                <w:szCs w:val="24"/>
              </w:rPr>
              <w:t>ruto darba</w:t>
            </w:r>
            <w:r w:rsidR="00013260" w:rsidRPr="00CC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9B8" w:rsidRPr="00CC309F">
              <w:rPr>
                <w:rFonts w:ascii="Times New Roman" w:hAnsi="Times New Roman" w:cs="Times New Roman"/>
                <w:sz w:val="24"/>
                <w:szCs w:val="24"/>
              </w:rPr>
              <w:t xml:space="preserve">samaksa </w:t>
            </w:r>
            <w:r w:rsidR="00546E01" w:rsidRPr="00CC309F">
              <w:rPr>
                <w:rFonts w:ascii="Times New Roman" w:hAnsi="Times New Roman" w:cs="Times New Roman"/>
                <w:sz w:val="24"/>
                <w:szCs w:val="24"/>
              </w:rPr>
              <w:t xml:space="preserve">amata pozīcijā </w:t>
            </w:r>
            <w:r w:rsidR="00E139B5" w:rsidRPr="00CC309F">
              <w:rPr>
                <w:rFonts w:ascii="Times New Roman" w:hAnsi="Times New Roman" w:cs="Times New Roman"/>
                <w:sz w:val="24"/>
                <w:szCs w:val="24"/>
              </w:rPr>
              <w:t>par PU gadu</w:t>
            </w:r>
            <w:r w:rsidR="008471E1" w:rsidRPr="00CC309F">
              <w:rPr>
                <w:rFonts w:ascii="Times New Roman" w:hAnsi="Times New Roman" w:cs="Times New Roman"/>
                <w:sz w:val="24"/>
                <w:szCs w:val="24"/>
              </w:rPr>
              <w:t>, EUR</w:t>
            </w:r>
          </w:p>
        </w:tc>
      </w:tr>
      <w:tr w:rsidR="00E139B5" w:rsidRPr="00CC309F" w14:paraId="12A1079D" w14:textId="77777777" w:rsidTr="007C5682">
        <w:tc>
          <w:tcPr>
            <w:tcW w:w="562" w:type="dxa"/>
          </w:tcPr>
          <w:p w14:paraId="3D221FAB" w14:textId="77777777" w:rsidR="00E139B5" w:rsidRPr="00CC309F" w:rsidRDefault="00E139B5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125A834" w14:textId="4CB0279D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2BEDC" w14:textId="3DF720BF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0F44E" w14:textId="0BA46D05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9543C" w14:textId="054037AC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B5" w:rsidRPr="00CC309F" w14:paraId="6639ECF3" w14:textId="77777777" w:rsidTr="007C5682">
        <w:tc>
          <w:tcPr>
            <w:tcW w:w="562" w:type="dxa"/>
          </w:tcPr>
          <w:p w14:paraId="46ADBB3F" w14:textId="77777777" w:rsidR="00E139B5" w:rsidRPr="00CC309F" w:rsidRDefault="00E139B5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</w:tcPr>
          <w:p w14:paraId="11F535FC" w14:textId="4320C3E6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24ACB6" w14:textId="655D30AA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28362" w14:textId="37CD986C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70218" w14:textId="1CEC7EEA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B5" w:rsidRPr="00CC309F" w14:paraId="475B7E88" w14:textId="77777777" w:rsidTr="007C5682">
        <w:tc>
          <w:tcPr>
            <w:tcW w:w="562" w:type="dxa"/>
          </w:tcPr>
          <w:p w14:paraId="5744238E" w14:textId="77777777" w:rsidR="00E139B5" w:rsidRPr="00CC309F" w:rsidRDefault="00E139B5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</w:tcPr>
          <w:p w14:paraId="6C14F366" w14:textId="4EE9EB15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A70B5" w14:textId="2EECD667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2DC3F" w14:textId="6036BC90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D8268A" w14:textId="5B0815BC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B5" w:rsidRPr="00CC309F" w14:paraId="709A0729" w14:textId="77777777" w:rsidTr="007C5682">
        <w:tc>
          <w:tcPr>
            <w:tcW w:w="562" w:type="dxa"/>
          </w:tcPr>
          <w:p w14:paraId="1C11F183" w14:textId="1E5FC03D" w:rsidR="00E139B5" w:rsidRPr="00CC309F" w:rsidRDefault="00493B34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776AFAB7" w14:textId="7A3E2A14" w:rsidR="00E139B5" w:rsidRPr="00CC309F" w:rsidRDefault="00E139B5" w:rsidP="006B5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</w:tcPr>
          <w:p w14:paraId="5E212D4C" w14:textId="2EC45540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14:paraId="39D3AF53" w14:textId="77777777" w:rsidR="00E139B5" w:rsidRPr="00CC309F" w:rsidRDefault="00E139B5" w:rsidP="006B58D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</w:tcPr>
          <w:p w14:paraId="08F9E084" w14:textId="58F449E9" w:rsidR="00E139B5" w:rsidRPr="00CC309F" w:rsidRDefault="00E139B5" w:rsidP="006B5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8A5264" w:rsidRPr="00CC309F" w14:paraId="47EE01C5" w14:textId="77777777" w:rsidTr="007C5682">
        <w:tc>
          <w:tcPr>
            <w:tcW w:w="562" w:type="dxa"/>
          </w:tcPr>
          <w:p w14:paraId="31D8D912" w14:textId="79E09A67" w:rsidR="008A5264" w:rsidRPr="00CC309F" w:rsidRDefault="00493B34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670C51B7" w14:textId="15C705BA" w:rsidR="008A5264" w:rsidRPr="00CC309F" w:rsidRDefault="008A5264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7D2F0" w14:textId="0C182819" w:rsidR="008A5264" w:rsidRPr="00CC309F" w:rsidRDefault="008A5264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42BE2" w14:textId="3CC5D20E" w:rsidR="008A5264" w:rsidRPr="00CC309F" w:rsidRDefault="008A5264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24701E" w14:textId="77777777" w:rsidR="008A5264" w:rsidRPr="00CC309F" w:rsidRDefault="008A5264" w:rsidP="006B5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5A12C1" w:rsidRPr="00CC309F" w14:paraId="2434F6AF" w14:textId="77777777" w:rsidTr="007C5682">
        <w:tc>
          <w:tcPr>
            <w:tcW w:w="562" w:type="dxa"/>
          </w:tcPr>
          <w:p w14:paraId="6FD3E496" w14:textId="31365243" w:rsidR="005A12C1" w:rsidRPr="00CC309F" w:rsidRDefault="005A12C1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2EF544E1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604548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E90F5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BCA83" w14:textId="77777777" w:rsidR="005A12C1" w:rsidRPr="00CC309F" w:rsidRDefault="005A12C1" w:rsidP="006B5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5A12C1" w:rsidRPr="00CC309F" w14:paraId="712118E7" w14:textId="77777777" w:rsidTr="007C5682">
        <w:tc>
          <w:tcPr>
            <w:tcW w:w="562" w:type="dxa"/>
          </w:tcPr>
          <w:p w14:paraId="615CFC0A" w14:textId="435618ED" w:rsidR="005A12C1" w:rsidRPr="00CC309F" w:rsidRDefault="005A12C1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473DECAA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AD1837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6C361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02526E" w14:textId="77777777" w:rsidR="005A12C1" w:rsidRPr="00CC309F" w:rsidRDefault="005A12C1" w:rsidP="006B5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5A12C1" w:rsidRPr="00CC309F" w14:paraId="6F4532BD" w14:textId="77777777" w:rsidTr="007C5682">
        <w:tc>
          <w:tcPr>
            <w:tcW w:w="562" w:type="dxa"/>
          </w:tcPr>
          <w:p w14:paraId="553353CB" w14:textId="0B162940" w:rsidR="005A12C1" w:rsidRPr="00CC309F" w:rsidRDefault="00747A2D" w:rsidP="00493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</w:tc>
        <w:tc>
          <w:tcPr>
            <w:tcW w:w="2552" w:type="dxa"/>
          </w:tcPr>
          <w:p w14:paraId="2D226D1C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0A743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D71E2" w14:textId="77777777" w:rsidR="005A12C1" w:rsidRPr="00CC309F" w:rsidRDefault="005A12C1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6BBF3" w14:textId="77777777" w:rsidR="005A12C1" w:rsidRPr="00CC309F" w:rsidRDefault="005A12C1" w:rsidP="006B5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A22B04" w:rsidRPr="00CC309F" w14:paraId="56FEFF20" w14:textId="77777777" w:rsidTr="007C5682">
        <w:tc>
          <w:tcPr>
            <w:tcW w:w="7083" w:type="dxa"/>
            <w:gridSpan w:val="4"/>
          </w:tcPr>
          <w:p w14:paraId="03FEFE75" w14:textId="2F3E71E6" w:rsidR="00A22B04" w:rsidRPr="00CC309F" w:rsidRDefault="004920AF" w:rsidP="00A22B0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 w:cs="Times New Roman"/>
                <w:sz w:val="24"/>
                <w:szCs w:val="24"/>
              </w:rPr>
              <w:t xml:space="preserve">Bruto darba samaksa </w:t>
            </w:r>
            <w:r w:rsidR="00A22B04" w:rsidRPr="00CC309F">
              <w:rPr>
                <w:rFonts w:ascii="Times New Roman" w:hAnsi="Times New Roman" w:cs="Times New Roman"/>
                <w:bCs/>
                <w:sz w:val="24"/>
                <w:szCs w:val="24"/>
              </w:rPr>
              <w:t>KOPĀ:</w:t>
            </w:r>
          </w:p>
        </w:tc>
        <w:tc>
          <w:tcPr>
            <w:tcW w:w="2268" w:type="dxa"/>
          </w:tcPr>
          <w:p w14:paraId="687476D0" w14:textId="7EEC7145" w:rsidR="00A22B04" w:rsidRPr="00CC309F" w:rsidRDefault="00A22B04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B27D7" w14:textId="77777777" w:rsidR="007B4F92" w:rsidRPr="009E0631" w:rsidRDefault="007B4F92" w:rsidP="006F453E">
      <w:pPr>
        <w:spacing w:after="0" w:line="240" w:lineRule="auto"/>
      </w:pPr>
    </w:p>
    <w:p w14:paraId="359CCD9B" w14:textId="77777777" w:rsidR="007449ED" w:rsidRDefault="007449ED" w:rsidP="006F453E">
      <w:pPr>
        <w:spacing w:after="0" w:line="240" w:lineRule="auto"/>
        <w:rPr>
          <w:u w:val="single"/>
        </w:rPr>
      </w:pPr>
    </w:p>
    <w:p w14:paraId="50B337C8" w14:textId="72B276EB" w:rsidR="00605827" w:rsidRPr="0090471E" w:rsidRDefault="00605827" w:rsidP="006058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71E">
        <w:rPr>
          <w:rFonts w:ascii="Times New Roman" w:hAnsi="Times New Roman" w:cs="Times New Roman"/>
          <w:b/>
          <w:bCs/>
          <w:sz w:val="24"/>
          <w:szCs w:val="24"/>
        </w:rPr>
        <w:t xml:space="preserve">PU kritērijs </w:t>
      </w:r>
    </w:p>
    <w:p w14:paraId="163C826E" w14:textId="5B142535" w:rsidR="007E0CDA" w:rsidRPr="0090471E" w:rsidRDefault="007E0CDA" w:rsidP="006058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0471E">
        <w:rPr>
          <w:rFonts w:ascii="Times New Roman" w:hAnsi="Times New Roman" w:cs="Times New Roman"/>
          <w:b/>
          <w:bCs/>
          <w:sz w:val="24"/>
          <w:szCs w:val="24"/>
        </w:rPr>
        <w:t>Informācija par eksporta apjomu</w:t>
      </w:r>
      <w:r w:rsidR="007062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59B9F5" w14:textId="7D0F7A05" w:rsidR="004358CB" w:rsidRPr="0090471E" w:rsidRDefault="00825769" w:rsidP="00ED1C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1E">
        <w:rPr>
          <w:rFonts w:ascii="Times New Roman" w:hAnsi="Times New Roman" w:cs="Times New Roman"/>
          <w:sz w:val="24"/>
          <w:szCs w:val="24"/>
        </w:rPr>
        <w:t>Atbalsta pretendents iesniedz Aģentūrā informāciju par</w:t>
      </w:r>
      <w:r w:rsidR="00380A57" w:rsidRPr="0090471E">
        <w:rPr>
          <w:rFonts w:ascii="Times New Roman" w:hAnsi="Times New Roman" w:cs="Times New Roman"/>
          <w:sz w:val="24"/>
          <w:szCs w:val="24"/>
        </w:rPr>
        <w:t xml:space="preserve"> kopējo eksporta apjomu un investīciju </w:t>
      </w:r>
      <w:r w:rsidRPr="0090471E">
        <w:rPr>
          <w:rFonts w:ascii="Times New Roman" w:hAnsi="Times New Roman" w:cs="Times New Roman"/>
          <w:sz w:val="24"/>
          <w:szCs w:val="24"/>
        </w:rPr>
        <w:t>projekta</w:t>
      </w:r>
      <w:r w:rsidR="00380A57" w:rsidRPr="0090471E">
        <w:rPr>
          <w:rFonts w:ascii="Times New Roman" w:hAnsi="Times New Roman" w:cs="Times New Roman"/>
          <w:sz w:val="24"/>
          <w:szCs w:val="24"/>
        </w:rPr>
        <w:t xml:space="preserve"> īstenošanas rezultātā sasniegto eksporta apjomu (atkarībā no projekta specifikas šie dati var būt vienādi (sakrist), vai arī var atšķirties)</w:t>
      </w:r>
      <w:r w:rsidR="00CD5BB5" w:rsidRPr="009047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A1C61" w14:textId="77777777" w:rsidR="00EC411E" w:rsidRPr="0090471E" w:rsidRDefault="00EC411E" w:rsidP="0083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835"/>
      </w:tblGrid>
      <w:tr w:rsidR="00665867" w:rsidRPr="0090471E" w14:paraId="14BCFABC" w14:textId="77777777" w:rsidTr="00ED1CDA">
        <w:tc>
          <w:tcPr>
            <w:tcW w:w="562" w:type="dxa"/>
          </w:tcPr>
          <w:p w14:paraId="2A646099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14:paraId="67DA8E9E" w14:textId="5592BEB0" w:rsidR="00665867" w:rsidRPr="0090471E" w:rsidRDefault="00665867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2835" w:type="dxa"/>
          </w:tcPr>
          <w:p w14:paraId="469E36B7" w14:textId="26B736DA" w:rsidR="00665867" w:rsidRPr="0090471E" w:rsidRDefault="00665867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sz w:val="24"/>
                <w:szCs w:val="24"/>
              </w:rPr>
              <w:t>Kopējais eksporta apjoms, EUR</w:t>
            </w:r>
          </w:p>
        </w:tc>
        <w:tc>
          <w:tcPr>
            <w:tcW w:w="2835" w:type="dxa"/>
          </w:tcPr>
          <w:p w14:paraId="3EA5D2DD" w14:textId="7CB5E578" w:rsidR="00665867" w:rsidRPr="0090471E" w:rsidRDefault="00665867" w:rsidP="006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sz w:val="24"/>
                <w:szCs w:val="24"/>
              </w:rPr>
              <w:t>Projekta ietvaros radītais eksporta apjoms</w:t>
            </w:r>
            <w:r w:rsidR="00CD5BB5" w:rsidRPr="00904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0471E">
              <w:rPr>
                <w:rFonts w:ascii="Times New Roman" w:hAnsi="Times New Roman" w:cs="Times New Roman"/>
                <w:sz w:val="24"/>
                <w:szCs w:val="24"/>
              </w:rPr>
              <w:t>, EUR</w:t>
            </w:r>
          </w:p>
        </w:tc>
      </w:tr>
      <w:tr w:rsidR="00FA2D63" w:rsidRPr="0090471E" w14:paraId="6EF96519" w14:textId="77777777" w:rsidTr="00ED1CDA">
        <w:tc>
          <w:tcPr>
            <w:tcW w:w="562" w:type="dxa"/>
          </w:tcPr>
          <w:p w14:paraId="30EBC1F5" w14:textId="77777777" w:rsidR="00FA2D63" w:rsidRPr="0090471E" w:rsidRDefault="00FA2D63" w:rsidP="00FA2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5F7CAEAA" w14:textId="7C44C5D3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5A7B8" w14:textId="1E59F626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401045" w14:textId="09370225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63" w:rsidRPr="0090471E" w14:paraId="392C9B12" w14:textId="77777777" w:rsidTr="00ED1CDA">
        <w:tc>
          <w:tcPr>
            <w:tcW w:w="562" w:type="dxa"/>
          </w:tcPr>
          <w:p w14:paraId="70A865F1" w14:textId="77777777" w:rsidR="00FA2D63" w:rsidRPr="0090471E" w:rsidRDefault="00FA2D63" w:rsidP="00FA2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14:paraId="075BC41E" w14:textId="408FF2FA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7F6639" w14:textId="6C1018AF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8182CE" w14:textId="75662E6E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63" w:rsidRPr="0090471E" w14:paraId="258A7858" w14:textId="77777777" w:rsidTr="00ED1CDA">
        <w:tc>
          <w:tcPr>
            <w:tcW w:w="562" w:type="dxa"/>
          </w:tcPr>
          <w:p w14:paraId="7F45D455" w14:textId="77777777" w:rsidR="00FA2D63" w:rsidRPr="0090471E" w:rsidRDefault="00FA2D63" w:rsidP="00FA2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</w:tcPr>
          <w:p w14:paraId="34EFB611" w14:textId="4BF0D9C5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28874F" w14:textId="773BCB3D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DBD970" w14:textId="6D692EF8" w:rsidR="00FA2D63" w:rsidRPr="0090471E" w:rsidRDefault="00FA2D63" w:rsidP="00FA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67" w:rsidRPr="0090471E" w14:paraId="625BA964" w14:textId="77777777" w:rsidTr="00ED1CDA">
        <w:tc>
          <w:tcPr>
            <w:tcW w:w="562" w:type="dxa"/>
          </w:tcPr>
          <w:p w14:paraId="4C3789FB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09B53D00" w14:textId="77777777" w:rsidR="00665867" w:rsidRPr="0090471E" w:rsidRDefault="00665867" w:rsidP="006B5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835" w:type="dxa"/>
          </w:tcPr>
          <w:p w14:paraId="08F1E22D" w14:textId="77777777" w:rsidR="00665867" w:rsidRPr="0090471E" w:rsidRDefault="00665867" w:rsidP="006B58D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35" w:type="dxa"/>
          </w:tcPr>
          <w:p w14:paraId="427E7C2A" w14:textId="77777777" w:rsidR="00665867" w:rsidRPr="0090471E" w:rsidRDefault="00665867" w:rsidP="006B58D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665867" w:rsidRPr="0090471E" w14:paraId="51B6C0C8" w14:textId="77777777" w:rsidTr="00ED1CDA">
        <w:tc>
          <w:tcPr>
            <w:tcW w:w="562" w:type="dxa"/>
          </w:tcPr>
          <w:p w14:paraId="717E5457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167686D8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1FBC0C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7DFF50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867" w:rsidRPr="0090471E" w14:paraId="586FD586" w14:textId="77777777" w:rsidTr="00ED1CDA">
        <w:tc>
          <w:tcPr>
            <w:tcW w:w="562" w:type="dxa"/>
          </w:tcPr>
          <w:p w14:paraId="6B0EA214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2B6CC8E9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645F00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9D3A00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867" w:rsidRPr="0090471E" w14:paraId="565927A6" w14:textId="77777777" w:rsidTr="00ED1CDA">
        <w:tc>
          <w:tcPr>
            <w:tcW w:w="562" w:type="dxa"/>
          </w:tcPr>
          <w:p w14:paraId="555F5583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456068A4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9B448E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A1C16B" w14:textId="77777777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71E" w:rsidRPr="0090471E" w14:paraId="1B4A2FBF" w14:textId="77777777" w:rsidTr="00ED1CDA">
        <w:tc>
          <w:tcPr>
            <w:tcW w:w="562" w:type="dxa"/>
          </w:tcPr>
          <w:p w14:paraId="7D3AE117" w14:textId="61E397B3" w:rsidR="0090471E" w:rsidRPr="0090471E" w:rsidRDefault="0090471E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</w:tc>
        <w:tc>
          <w:tcPr>
            <w:tcW w:w="3119" w:type="dxa"/>
          </w:tcPr>
          <w:p w14:paraId="56DA3135" w14:textId="77777777" w:rsidR="0090471E" w:rsidRPr="0090471E" w:rsidRDefault="0090471E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9E8FDB" w14:textId="77777777" w:rsidR="0090471E" w:rsidRPr="0090471E" w:rsidRDefault="0090471E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1709D" w14:textId="77777777" w:rsidR="0090471E" w:rsidRPr="0090471E" w:rsidRDefault="0090471E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867" w:rsidRPr="0090471E" w14:paraId="619441D6" w14:textId="77777777" w:rsidTr="00ED1CDA">
        <w:tc>
          <w:tcPr>
            <w:tcW w:w="3681" w:type="dxa"/>
            <w:gridSpan w:val="2"/>
          </w:tcPr>
          <w:p w14:paraId="5E3E6D63" w14:textId="60AE9632" w:rsidR="00665867" w:rsidRPr="0090471E" w:rsidRDefault="00665867" w:rsidP="00F1082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1E">
              <w:rPr>
                <w:rFonts w:ascii="Times New Roman" w:hAnsi="Times New Roman" w:cs="Times New Roman"/>
                <w:bCs/>
                <w:sz w:val="24"/>
                <w:szCs w:val="24"/>
              </w:rPr>
              <w:t>KOPĀ:</w:t>
            </w:r>
          </w:p>
        </w:tc>
        <w:tc>
          <w:tcPr>
            <w:tcW w:w="2835" w:type="dxa"/>
          </w:tcPr>
          <w:p w14:paraId="1BF74C8E" w14:textId="71DF4915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40920A" w14:textId="1E03A7C3" w:rsidR="00665867" w:rsidRPr="0090471E" w:rsidRDefault="00665867" w:rsidP="006B5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95E7F9" w14:textId="3B5313EF" w:rsidR="00CD5BB5" w:rsidRPr="001E5C3F" w:rsidRDefault="00CD5BB5" w:rsidP="00F41D24">
      <w:p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3F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A6D3B" w:rsidRPr="001E5C3F">
        <w:rPr>
          <w:rFonts w:ascii="Times New Roman" w:hAnsi="Times New Roman" w:cs="Times New Roman"/>
          <w:sz w:val="24"/>
          <w:szCs w:val="24"/>
        </w:rPr>
        <w:t xml:space="preserve"> </w:t>
      </w:r>
      <w:r w:rsidR="0098008C" w:rsidRPr="001E5C3F">
        <w:rPr>
          <w:rFonts w:ascii="Times New Roman" w:hAnsi="Times New Roman" w:cs="Times New Roman"/>
          <w:sz w:val="24"/>
          <w:szCs w:val="24"/>
        </w:rPr>
        <w:t xml:space="preserve">Pamatojošo informāciju </w:t>
      </w:r>
      <w:r w:rsidR="003A1A41" w:rsidRPr="001E5C3F">
        <w:rPr>
          <w:rFonts w:ascii="Times New Roman" w:hAnsi="Times New Roman" w:cs="Times New Roman"/>
          <w:sz w:val="24"/>
          <w:szCs w:val="24"/>
        </w:rPr>
        <w:t xml:space="preserve">norādītajiem eksporta apjomiem </w:t>
      </w:r>
      <w:r w:rsidRPr="001E5C3F">
        <w:rPr>
          <w:rFonts w:ascii="Times New Roman" w:hAnsi="Times New Roman" w:cs="Times New Roman"/>
          <w:sz w:val="24"/>
          <w:szCs w:val="24"/>
        </w:rPr>
        <w:t xml:space="preserve">Atbalsta pretendents </w:t>
      </w:r>
      <w:r w:rsidR="0098008C" w:rsidRPr="001E5C3F">
        <w:rPr>
          <w:rFonts w:ascii="Times New Roman" w:hAnsi="Times New Roman" w:cs="Times New Roman"/>
          <w:sz w:val="24"/>
          <w:szCs w:val="24"/>
        </w:rPr>
        <w:t xml:space="preserve">pievieno </w:t>
      </w:r>
      <w:r w:rsidRPr="001E5C3F">
        <w:rPr>
          <w:rFonts w:ascii="Times New Roman" w:hAnsi="Times New Roman" w:cs="Times New Roman"/>
          <w:sz w:val="24"/>
          <w:szCs w:val="24"/>
        </w:rPr>
        <w:t>no</w:t>
      </w:r>
      <w:r w:rsidR="0098008C" w:rsidRPr="001E5C3F">
        <w:rPr>
          <w:rFonts w:ascii="Times New Roman" w:hAnsi="Times New Roman" w:cs="Times New Roman"/>
          <w:sz w:val="24"/>
          <w:szCs w:val="24"/>
        </w:rPr>
        <w:t xml:space="preserve"> </w:t>
      </w:r>
      <w:r w:rsidRPr="001E5C3F">
        <w:rPr>
          <w:rFonts w:ascii="Times New Roman" w:hAnsi="Times New Roman" w:cs="Times New Roman"/>
          <w:sz w:val="24"/>
          <w:szCs w:val="24"/>
        </w:rPr>
        <w:t>grāmatvedības reģistriem. Iesniegtās informācijas patiesumu ir apliecinājis zvērināts revidents.</w:t>
      </w:r>
    </w:p>
    <w:p w14:paraId="3DAC7789" w14:textId="0AF108A3" w:rsidR="00CD5BB5" w:rsidRPr="001E5C3F" w:rsidRDefault="00CD5BB5" w:rsidP="00CD5BB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08326" w14:textId="2778CFBA" w:rsidR="006609CD" w:rsidRPr="00975D17" w:rsidRDefault="006609CD" w:rsidP="006609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D17">
        <w:rPr>
          <w:rFonts w:ascii="Times New Roman" w:hAnsi="Times New Roman" w:cs="Times New Roman"/>
          <w:b/>
          <w:bCs/>
          <w:sz w:val="24"/>
          <w:szCs w:val="24"/>
        </w:rPr>
        <w:t xml:space="preserve">PU kritērijs </w:t>
      </w:r>
    </w:p>
    <w:p w14:paraId="35CFC773" w14:textId="2F0EE095" w:rsidR="00AF6DA2" w:rsidRPr="00975D17" w:rsidRDefault="006609CD" w:rsidP="00AF6DA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75D17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r w:rsidR="00CE08C7" w:rsidRPr="00975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DA2" w:rsidRPr="00975D17">
        <w:rPr>
          <w:rFonts w:ascii="Times New Roman" w:hAnsi="Times New Roman" w:cs="Times New Roman"/>
          <w:b/>
          <w:bCs/>
          <w:sz w:val="24"/>
          <w:szCs w:val="24"/>
        </w:rPr>
        <w:t xml:space="preserve">pieejama </w:t>
      </w:r>
      <w:r w:rsidR="008646F6" w:rsidRPr="00975D17">
        <w:rPr>
          <w:rFonts w:ascii="Times New Roman" w:hAnsi="Times New Roman" w:cs="Times New Roman"/>
          <w:b/>
          <w:bCs/>
          <w:sz w:val="24"/>
          <w:szCs w:val="24"/>
        </w:rPr>
        <w:t xml:space="preserve">atbilstoši </w:t>
      </w:r>
      <w:r w:rsidR="00AF6DA2" w:rsidRPr="00975D17">
        <w:rPr>
          <w:rFonts w:ascii="Times New Roman" w:hAnsi="Times New Roman" w:cs="Times New Roman"/>
          <w:b/>
          <w:bCs/>
          <w:sz w:val="24"/>
          <w:szCs w:val="24"/>
        </w:rPr>
        <w:t>1. PU kritērijā</w:t>
      </w:r>
      <w:r w:rsidR="00CE08C7" w:rsidRPr="00975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6F6" w:rsidRPr="00975D17">
        <w:rPr>
          <w:rFonts w:ascii="Times New Roman" w:hAnsi="Times New Roman" w:cs="Times New Roman"/>
          <w:b/>
          <w:bCs/>
          <w:sz w:val="24"/>
          <w:szCs w:val="24"/>
        </w:rPr>
        <w:t>sniegtaja</w:t>
      </w:r>
      <w:r w:rsidR="00CE08C7" w:rsidRPr="00975D17">
        <w:rPr>
          <w:rFonts w:ascii="Times New Roman" w:hAnsi="Times New Roman" w:cs="Times New Roman"/>
          <w:b/>
          <w:bCs/>
          <w:sz w:val="24"/>
          <w:szCs w:val="24"/>
        </w:rPr>
        <w:t>i informācijai</w:t>
      </w:r>
      <w:r w:rsidR="00D77B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F59444" w14:textId="77777777" w:rsidR="00A40C94" w:rsidRPr="00452933" w:rsidRDefault="00A40C94" w:rsidP="008937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E380E" w14:textId="7E633544" w:rsidR="00A40C94" w:rsidRPr="00452933" w:rsidRDefault="00A40C94" w:rsidP="00A40C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933">
        <w:rPr>
          <w:rFonts w:ascii="Times New Roman" w:hAnsi="Times New Roman" w:cs="Times New Roman"/>
          <w:b/>
          <w:bCs/>
          <w:sz w:val="24"/>
          <w:szCs w:val="24"/>
        </w:rPr>
        <w:t xml:space="preserve">PU kritērijs </w:t>
      </w:r>
    </w:p>
    <w:p w14:paraId="178E5CED" w14:textId="26190348" w:rsidR="00FE5730" w:rsidRPr="00452933" w:rsidRDefault="00FE5730" w:rsidP="00F1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33">
        <w:rPr>
          <w:rFonts w:ascii="Times New Roman" w:hAnsi="Times New Roman" w:cs="Times New Roman"/>
          <w:sz w:val="24"/>
          <w:szCs w:val="24"/>
        </w:rPr>
        <w:t xml:space="preserve">Pamatojošo informāciju </w:t>
      </w:r>
      <w:r w:rsidR="006F4CCA" w:rsidRPr="00452933">
        <w:rPr>
          <w:rFonts w:ascii="Times New Roman" w:hAnsi="Times New Roman" w:cs="Times New Roman"/>
          <w:sz w:val="24"/>
          <w:szCs w:val="24"/>
        </w:rPr>
        <w:t>par veiktajām pētniecības un attīstības aktivitātēm</w:t>
      </w:r>
      <w:r w:rsidR="00F15144" w:rsidRPr="00452933">
        <w:rPr>
          <w:rFonts w:ascii="Times New Roman" w:hAnsi="Times New Roman" w:cs="Times New Roman"/>
          <w:sz w:val="24"/>
          <w:szCs w:val="24"/>
        </w:rPr>
        <w:t xml:space="preserve"> </w:t>
      </w:r>
      <w:r w:rsidRPr="00452933">
        <w:rPr>
          <w:rFonts w:ascii="Times New Roman" w:hAnsi="Times New Roman" w:cs="Times New Roman"/>
          <w:sz w:val="24"/>
          <w:szCs w:val="24"/>
        </w:rPr>
        <w:t>Atbalsta pretendents pievieno no grāmatvedības reģistriem. Iesniegtās informācijas patiesumu ir apliecinājis zvērināts revidents.</w:t>
      </w:r>
      <w:r w:rsidR="00F15144" w:rsidRPr="00452933">
        <w:rPr>
          <w:rFonts w:ascii="Times New Roman" w:hAnsi="Times New Roman" w:cs="Times New Roman"/>
          <w:sz w:val="24"/>
          <w:szCs w:val="24"/>
        </w:rPr>
        <w:t xml:space="preserve"> Pētniecības un attīstības </w:t>
      </w:r>
      <w:r w:rsidR="005B7E6B" w:rsidRPr="00452933">
        <w:rPr>
          <w:rFonts w:ascii="Times New Roman" w:hAnsi="Times New Roman" w:cs="Times New Roman"/>
          <w:sz w:val="24"/>
          <w:szCs w:val="24"/>
        </w:rPr>
        <w:t xml:space="preserve">ieguldījumos </w:t>
      </w:r>
      <w:r w:rsidR="00F15144" w:rsidRPr="00452933">
        <w:rPr>
          <w:rFonts w:ascii="Times New Roman" w:hAnsi="Times New Roman" w:cs="Times New Roman"/>
          <w:sz w:val="24"/>
          <w:szCs w:val="24"/>
        </w:rPr>
        <w:t>akceptējam</w:t>
      </w:r>
      <w:r w:rsidR="005B7E6B" w:rsidRPr="00452933">
        <w:rPr>
          <w:rFonts w:ascii="Times New Roman" w:hAnsi="Times New Roman" w:cs="Times New Roman"/>
          <w:sz w:val="24"/>
          <w:szCs w:val="24"/>
        </w:rPr>
        <w:t>as izmaksas</w:t>
      </w:r>
      <w:r w:rsidR="00F15144" w:rsidRPr="00452933">
        <w:rPr>
          <w:rFonts w:ascii="Times New Roman" w:hAnsi="Times New Roman" w:cs="Times New Roman"/>
          <w:sz w:val="24"/>
          <w:szCs w:val="24"/>
        </w:rPr>
        <w:t>, kas ir atbilstoš</w:t>
      </w:r>
      <w:r w:rsidR="005B7E6B" w:rsidRPr="00452933">
        <w:rPr>
          <w:rFonts w:ascii="Times New Roman" w:hAnsi="Times New Roman" w:cs="Times New Roman"/>
          <w:sz w:val="24"/>
          <w:szCs w:val="24"/>
        </w:rPr>
        <w:t>as</w:t>
      </w:r>
      <w:r w:rsidR="00F15144" w:rsidRPr="00452933">
        <w:rPr>
          <w:rFonts w:ascii="Times New Roman" w:hAnsi="Times New Roman" w:cs="Times New Roman"/>
          <w:sz w:val="24"/>
          <w:szCs w:val="24"/>
        </w:rPr>
        <w:t xml:space="preserve"> Gada pārskatu un konsolidēto gada pārskatu likumā noteiktajām prasībām par izdevumiem, kas iekļaujami gada pārskatos</w:t>
      </w:r>
      <w:r w:rsidR="00A041EF" w:rsidRPr="00452933">
        <w:rPr>
          <w:rFonts w:ascii="Times New Roman" w:hAnsi="Times New Roman" w:cs="Times New Roman"/>
          <w:sz w:val="24"/>
          <w:szCs w:val="24"/>
        </w:rPr>
        <w:t xml:space="preserve"> vidējiem un lielajiem uzņēmumiem.</w:t>
      </w:r>
    </w:p>
    <w:p w14:paraId="18D3D4C1" w14:textId="77777777" w:rsidR="00D5169E" w:rsidRPr="0033550E" w:rsidRDefault="00D5169E" w:rsidP="00C5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AA112" w14:textId="7465C751" w:rsidR="00A40C94" w:rsidRPr="0033550E" w:rsidRDefault="00A40C94" w:rsidP="00A40C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50E">
        <w:rPr>
          <w:rFonts w:ascii="Times New Roman" w:hAnsi="Times New Roman" w:cs="Times New Roman"/>
          <w:b/>
          <w:bCs/>
          <w:sz w:val="24"/>
          <w:szCs w:val="24"/>
        </w:rPr>
        <w:t xml:space="preserve">PU kritērijs </w:t>
      </w:r>
    </w:p>
    <w:p w14:paraId="2DD06AAC" w14:textId="7186CA84" w:rsidR="007428B5" w:rsidRPr="0033550E" w:rsidRDefault="007428B5" w:rsidP="0023523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50E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</w:t>
      </w:r>
      <w:r w:rsidR="0080126E" w:rsidRPr="0033550E">
        <w:rPr>
          <w:rFonts w:ascii="Times New Roman" w:hAnsi="Times New Roman" w:cs="Times New Roman"/>
          <w:b/>
          <w:color w:val="000000"/>
          <w:sz w:val="24"/>
          <w:szCs w:val="24"/>
        </w:rPr>
        <w:t>investīciju projekta ieguldījumiem</w:t>
      </w:r>
      <w:r w:rsidR="00833223" w:rsidRPr="00335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126E" w:rsidRPr="0033550E">
        <w:rPr>
          <w:rFonts w:ascii="Times New Roman" w:hAnsi="Times New Roman" w:cs="Times New Roman"/>
          <w:b/>
          <w:color w:val="000000"/>
          <w:sz w:val="24"/>
          <w:szCs w:val="24"/>
        </w:rPr>
        <w:t>zaļo tehnoloģiju izmantošanā</w:t>
      </w:r>
      <w:r w:rsidR="007062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EB55DB9" w14:textId="77777777" w:rsidR="00C47E35" w:rsidRPr="0033550E" w:rsidRDefault="00C47E35" w:rsidP="00C47E35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50E">
        <w:rPr>
          <w:rFonts w:ascii="Times New Roman" w:hAnsi="Times New Roman" w:cs="Times New Roman"/>
          <w:sz w:val="24"/>
          <w:szCs w:val="24"/>
        </w:rPr>
        <w:t>Atbalsta pretendents iesniedz Aģentūrā detalizētu informāciju par projekta ietvaros iegādātajiem aktīviem, norādot ieguldījumu apmēru pa pozīcijām</w:t>
      </w:r>
      <w:r w:rsidRPr="0033550E">
        <w:rPr>
          <w:rFonts w:ascii="Times New Roman" w:hAnsi="Times New Roman" w:cs="Times New Roman"/>
          <w:color w:val="000000"/>
          <w:sz w:val="24"/>
          <w:szCs w:val="24"/>
        </w:rPr>
        <w:t xml:space="preserve">, tai skaitā izdalot </w:t>
      </w:r>
      <w:r w:rsidRPr="0033550E">
        <w:rPr>
          <w:rFonts w:ascii="Times New Roman" w:hAnsi="Times New Roman" w:cs="Times New Roman"/>
          <w:bCs/>
          <w:color w:val="000000"/>
          <w:sz w:val="24"/>
          <w:szCs w:val="24"/>
        </w:rPr>
        <w:t>ieguldījumus, kas vērsti uz zaļo tehnoloģiju izmantošanu.</w:t>
      </w:r>
    </w:p>
    <w:p w14:paraId="6854D537" w14:textId="77777777" w:rsidR="00A53109" w:rsidRPr="00851A25" w:rsidRDefault="00A53109" w:rsidP="00A53109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76"/>
        <w:gridCol w:w="3821"/>
        <w:gridCol w:w="2547"/>
        <w:gridCol w:w="2549"/>
      </w:tblGrid>
      <w:tr w:rsidR="00954736" w:rsidRPr="006F46DF" w14:paraId="13311B2D" w14:textId="77777777" w:rsidTr="001740BC">
        <w:tc>
          <w:tcPr>
            <w:tcW w:w="562" w:type="dxa"/>
          </w:tcPr>
          <w:p w14:paraId="2F9925EC" w14:textId="77777777" w:rsidR="007428B5" w:rsidRPr="006F46DF" w:rsidRDefault="007428B5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3828" w:type="dxa"/>
          </w:tcPr>
          <w:p w14:paraId="2150959E" w14:textId="123D536D" w:rsidR="007428B5" w:rsidRPr="006F46DF" w:rsidRDefault="002B7168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sz w:val="24"/>
                <w:szCs w:val="24"/>
              </w:rPr>
              <w:t>Projekta ietvaros veiktie</w:t>
            </w:r>
            <w:r w:rsidR="0070367B" w:rsidRPr="006F46DF">
              <w:rPr>
                <w:rFonts w:ascii="Times New Roman" w:hAnsi="Times New Roman" w:cs="Times New Roman"/>
                <w:sz w:val="24"/>
                <w:szCs w:val="24"/>
              </w:rPr>
              <w:t xml:space="preserve"> kopējie </w:t>
            </w:r>
            <w:r w:rsidRPr="006F46DF">
              <w:rPr>
                <w:rFonts w:ascii="Times New Roman" w:hAnsi="Times New Roman" w:cs="Times New Roman"/>
                <w:sz w:val="24"/>
                <w:szCs w:val="24"/>
              </w:rPr>
              <w:t>ieguldījumi (būvniecība, iekārtas, nemateriālie aktīvi)</w:t>
            </w:r>
            <w:r w:rsidR="00373738" w:rsidRPr="006F4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46DF">
              <w:rPr>
                <w:rFonts w:ascii="Times New Roman" w:hAnsi="Times New Roman" w:cs="Times New Roman"/>
                <w:sz w:val="24"/>
                <w:szCs w:val="24"/>
              </w:rPr>
              <w:t>pa pozīcijām</w:t>
            </w:r>
          </w:p>
        </w:tc>
        <w:tc>
          <w:tcPr>
            <w:tcW w:w="2551" w:type="dxa"/>
          </w:tcPr>
          <w:p w14:paraId="2B88A1CC" w14:textId="6CE503BD" w:rsidR="007428B5" w:rsidRPr="006F46DF" w:rsidRDefault="009D4EE1" w:rsidP="009D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sz w:val="24"/>
                <w:szCs w:val="24"/>
              </w:rPr>
              <w:t>Pozīcijas izmaksas, EUR</w:t>
            </w:r>
          </w:p>
        </w:tc>
        <w:tc>
          <w:tcPr>
            <w:tcW w:w="2552" w:type="dxa"/>
          </w:tcPr>
          <w:p w14:paraId="33B3C8F5" w14:textId="39BD3728" w:rsidR="007428B5" w:rsidRPr="006F46DF" w:rsidRDefault="00AF7ECC" w:rsidP="006F4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Tai skaitā i</w:t>
            </w:r>
            <w:r w:rsidR="009D4EE1"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eguldījum</w:t>
            </w:r>
            <w:r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9D4EE1"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kas vērsti uz</w:t>
            </w:r>
            <w:r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4EE1"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zaļo tehnoloģiju izmantošan</w:t>
            </w:r>
            <w:r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="008655ED"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 w:rsidR="00793C13" w:rsidRPr="006F4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EUR</w:t>
            </w:r>
          </w:p>
        </w:tc>
      </w:tr>
      <w:tr w:rsidR="00770576" w:rsidRPr="006F46DF" w14:paraId="444CB606" w14:textId="77777777" w:rsidTr="00DD6563">
        <w:tc>
          <w:tcPr>
            <w:tcW w:w="562" w:type="dxa"/>
          </w:tcPr>
          <w:p w14:paraId="5DEC3B5A" w14:textId="77777777" w:rsidR="00770576" w:rsidRPr="006F46DF" w:rsidRDefault="00770576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3"/>
          </w:tcPr>
          <w:p w14:paraId="1F9578EC" w14:textId="508EB14B" w:rsidR="00770576" w:rsidRPr="006F46DF" w:rsidRDefault="00770576" w:rsidP="001255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6F4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Būvniecības darbi un nekustamā īpašuma iegāde</w:t>
            </w:r>
          </w:p>
        </w:tc>
      </w:tr>
      <w:tr w:rsidR="00202E8C" w:rsidRPr="006F46DF" w14:paraId="1278DDB6" w14:textId="77777777" w:rsidTr="001740BC">
        <w:tc>
          <w:tcPr>
            <w:tcW w:w="562" w:type="dxa"/>
          </w:tcPr>
          <w:p w14:paraId="5DBEFD9B" w14:textId="58C8E96C" w:rsidR="00202E8C" w:rsidRPr="006F46DF" w:rsidRDefault="00202E8C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14:paraId="03140C70" w14:textId="6B07738C" w:rsidR="00202E8C" w:rsidRPr="006F46DF" w:rsidRDefault="00202E8C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2DD218" w14:textId="1BA65D85" w:rsidR="00202E8C" w:rsidRPr="006F46DF" w:rsidRDefault="00202E8C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E1BF67" w14:textId="4F58C5BA" w:rsidR="00202E8C" w:rsidRPr="006F46DF" w:rsidRDefault="00202E8C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2" w:rsidRPr="006F46DF" w14:paraId="7D221F65" w14:textId="77777777" w:rsidTr="00B7455F">
        <w:tc>
          <w:tcPr>
            <w:tcW w:w="562" w:type="dxa"/>
          </w:tcPr>
          <w:p w14:paraId="4F27A4B0" w14:textId="06DC206B" w:rsidR="00DF4A42" w:rsidRPr="006F46DF" w:rsidRDefault="00DF4A42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3"/>
          </w:tcPr>
          <w:p w14:paraId="78BCC6C3" w14:textId="22951CE8" w:rsidR="00DF4A42" w:rsidRPr="006F46DF" w:rsidRDefault="00DF4A42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Iekārtu iegāde</w:t>
            </w:r>
          </w:p>
        </w:tc>
      </w:tr>
      <w:tr w:rsidR="00954736" w:rsidRPr="006F46DF" w14:paraId="799AF4FF" w14:textId="77777777" w:rsidTr="001740BC">
        <w:tc>
          <w:tcPr>
            <w:tcW w:w="562" w:type="dxa"/>
          </w:tcPr>
          <w:p w14:paraId="4DEFD82C" w14:textId="7ED934A6" w:rsidR="007428B5" w:rsidRPr="006F46DF" w:rsidRDefault="007428B5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070D3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05450194" w14:textId="17E8A54B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5A4C54" w14:textId="3D4170BB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2F09E1" w14:textId="585E85D7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6" w:rsidRPr="006F46DF" w14:paraId="6FFC9B1B" w14:textId="77777777" w:rsidTr="001740BC">
        <w:tc>
          <w:tcPr>
            <w:tcW w:w="562" w:type="dxa"/>
          </w:tcPr>
          <w:p w14:paraId="48B5C902" w14:textId="16593E4D" w:rsidR="007428B5" w:rsidRPr="006F46DF" w:rsidRDefault="00B070D3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428B5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428B5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00ED1AA3" w14:textId="5319E338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238894" w14:textId="036202C5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3B536F" w14:textId="128E97CB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6" w:rsidRPr="006F46DF" w14:paraId="009F3AC1" w14:textId="77777777" w:rsidTr="001740BC">
        <w:tc>
          <w:tcPr>
            <w:tcW w:w="562" w:type="dxa"/>
          </w:tcPr>
          <w:p w14:paraId="48D751D5" w14:textId="3CC664F8" w:rsidR="007428B5" w:rsidRPr="006F46DF" w:rsidRDefault="00B070D3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428B5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076B33B8" w14:textId="232EC54B" w:rsidR="007428B5" w:rsidRPr="006F46DF" w:rsidRDefault="007428B5" w:rsidP="001255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ABDD6E" w14:textId="3C60402A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5A98A7" w14:textId="6210DFA2" w:rsidR="007428B5" w:rsidRPr="006F46DF" w:rsidRDefault="007428B5" w:rsidP="0012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2" w:rsidRPr="006F46DF" w14:paraId="05ED20A3" w14:textId="77777777" w:rsidTr="00CE3147">
        <w:tc>
          <w:tcPr>
            <w:tcW w:w="562" w:type="dxa"/>
          </w:tcPr>
          <w:p w14:paraId="779DA9CB" w14:textId="311363C7" w:rsidR="00DF4A42" w:rsidRPr="006F46DF" w:rsidRDefault="00DF4A42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3"/>
          </w:tcPr>
          <w:p w14:paraId="7D2EC29E" w14:textId="36E47E3F" w:rsidR="00DF4A42" w:rsidRPr="006F46DF" w:rsidRDefault="00DF4A42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/>
                <w:sz w:val="24"/>
                <w:szCs w:val="24"/>
              </w:rPr>
              <w:t>Nemateriālie aktīvi</w:t>
            </w:r>
          </w:p>
        </w:tc>
      </w:tr>
      <w:tr w:rsidR="00954736" w:rsidRPr="006F46DF" w14:paraId="2452EACC" w14:textId="77777777" w:rsidTr="001740BC">
        <w:tc>
          <w:tcPr>
            <w:tcW w:w="562" w:type="dxa"/>
          </w:tcPr>
          <w:p w14:paraId="7509BCCB" w14:textId="7F82B2AD" w:rsidR="007428B5" w:rsidRPr="006F46DF" w:rsidRDefault="00774E3F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14:paraId="119C9EB3" w14:textId="5453A1F1" w:rsidR="007428B5" w:rsidRPr="006F46DF" w:rsidRDefault="007428B5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8102AF" w14:textId="7E3E6E4C" w:rsidR="007428B5" w:rsidRPr="006F46DF" w:rsidRDefault="007428B5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50BC42" w14:textId="538A5DD4" w:rsidR="007428B5" w:rsidRPr="006F46DF" w:rsidRDefault="007428B5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40BC" w:rsidRPr="006F46DF" w14:paraId="45D05203" w14:textId="77777777" w:rsidTr="001740BC">
        <w:tc>
          <w:tcPr>
            <w:tcW w:w="4390" w:type="dxa"/>
            <w:gridSpan w:val="2"/>
          </w:tcPr>
          <w:p w14:paraId="012154AD" w14:textId="456091C2" w:rsidR="007428B5" w:rsidRPr="006F46DF" w:rsidRDefault="00DB45B3" w:rsidP="0012558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Visu ieguldījumu summa </w:t>
            </w:r>
            <w:r w:rsidR="007428B5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KOPĀ:</w:t>
            </w:r>
          </w:p>
        </w:tc>
        <w:tc>
          <w:tcPr>
            <w:tcW w:w="2551" w:type="dxa"/>
          </w:tcPr>
          <w:p w14:paraId="76BA15A2" w14:textId="3C1A431C" w:rsidR="007428B5" w:rsidRPr="006F46DF" w:rsidRDefault="007428B5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DCEF2C" w14:textId="6000B399" w:rsidR="007428B5" w:rsidRPr="006F46DF" w:rsidRDefault="00FD4785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93C13" w:rsidRPr="006F46DF" w14:paraId="7DCD315C" w14:textId="77777777" w:rsidTr="001740BC">
        <w:tc>
          <w:tcPr>
            <w:tcW w:w="6941" w:type="dxa"/>
            <w:gridSpan w:val="3"/>
          </w:tcPr>
          <w:p w14:paraId="733E72B2" w14:textId="73A068F2" w:rsidR="00793C13" w:rsidRPr="006F46DF" w:rsidRDefault="007C3876" w:rsidP="00793C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Ieguldījumu, kas vērsti uz</w:t>
            </w:r>
            <w:r w:rsidR="00954736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zaļo tehnoloģiju izmantošan</w:t>
            </w:r>
            <w:r w:rsidR="00954736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summa </w:t>
            </w:r>
            <w:r w:rsidR="00793C13" w:rsidRPr="006F46DF">
              <w:rPr>
                <w:rFonts w:ascii="Times New Roman" w:hAnsi="Times New Roman" w:cs="Times New Roman"/>
                <w:bCs/>
                <w:sz w:val="24"/>
                <w:szCs w:val="24"/>
              </w:rPr>
              <w:t>KOPĀ:</w:t>
            </w:r>
          </w:p>
        </w:tc>
        <w:tc>
          <w:tcPr>
            <w:tcW w:w="2552" w:type="dxa"/>
          </w:tcPr>
          <w:p w14:paraId="3DC30615" w14:textId="1A52BF6C" w:rsidR="00793C13" w:rsidRPr="006F46DF" w:rsidRDefault="00793C13" w:rsidP="00125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A23AAE" w14:textId="72041651" w:rsidR="00C47E35" w:rsidRPr="00A03F99" w:rsidRDefault="00C47E35" w:rsidP="00C47E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99">
        <w:rPr>
          <w:rFonts w:ascii="Times New Roman" w:hAnsi="Times New Roman" w:cs="Times New Roman"/>
          <w:sz w:val="24"/>
          <w:szCs w:val="24"/>
        </w:rPr>
        <w:t>* Zem tabulas tekstā sniegt detalizētu aprakstu par katras pozīcijas atbilstību ieguldījumiem, kas vērsti uz zaļo tehnoloģiju izmantošanu</w:t>
      </w:r>
      <w:r w:rsidR="00953870" w:rsidRPr="00A03F99">
        <w:rPr>
          <w:rFonts w:ascii="Times New Roman" w:hAnsi="Times New Roman" w:cs="Times New Roman"/>
          <w:sz w:val="24"/>
          <w:szCs w:val="24"/>
        </w:rPr>
        <w:t>.</w:t>
      </w:r>
    </w:p>
    <w:p w14:paraId="0F52D07B" w14:textId="77777777" w:rsidR="00836D97" w:rsidRPr="00A03F99" w:rsidRDefault="00836D97" w:rsidP="005E3D15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E6DC1" w14:textId="77777777" w:rsidR="00836D97" w:rsidRDefault="00836D97" w:rsidP="005E3D15">
      <w:pPr>
        <w:spacing w:before="240" w:after="0" w:line="240" w:lineRule="auto"/>
        <w:jc w:val="both"/>
        <w:rPr>
          <w:color w:val="000000"/>
          <w:szCs w:val="24"/>
        </w:rPr>
      </w:pPr>
    </w:p>
    <w:p w14:paraId="5A9A19B2" w14:textId="3ED17981" w:rsidR="005B55F4" w:rsidRPr="00C6285F" w:rsidRDefault="005B55F4" w:rsidP="005E3D15">
      <w:pPr>
        <w:spacing w:after="0" w:line="240" w:lineRule="auto"/>
        <w:rPr>
          <w:b/>
          <w:bCs/>
        </w:rPr>
      </w:pPr>
    </w:p>
    <w:sectPr w:rsidR="005B55F4" w:rsidRPr="00C62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1A9D" w14:textId="77777777" w:rsidR="00B84F50" w:rsidRDefault="00B84F50" w:rsidP="00B84F50">
      <w:pPr>
        <w:spacing w:after="0" w:line="240" w:lineRule="auto"/>
      </w:pPr>
      <w:r>
        <w:separator/>
      </w:r>
    </w:p>
  </w:endnote>
  <w:endnote w:type="continuationSeparator" w:id="0">
    <w:p w14:paraId="23579EDD" w14:textId="77777777" w:rsidR="00B84F50" w:rsidRDefault="00B84F50" w:rsidP="00B8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6331" w14:textId="77777777" w:rsidR="00B84F50" w:rsidRDefault="00B84F50" w:rsidP="00B84F50">
      <w:pPr>
        <w:spacing w:after="0" w:line="240" w:lineRule="auto"/>
      </w:pPr>
      <w:r>
        <w:separator/>
      </w:r>
    </w:p>
  </w:footnote>
  <w:footnote w:type="continuationSeparator" w:id="0">
    <w:p w14:paraId="66EECE92" w14:textId="77777777" w:rsidR="00B84F50" w:rsidRDefault="00B84F50" w:rsidP="00B8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1A0"/>
    <w:multiLevelType w:val="hybridMultilevel"/>
    <w:tmpl w:val="00449F8A"/>
    <w:lvl w:ilvl="0" w:tplc="1BFE2D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686"/>
    <w:multiLevelType w:val="hybridMultilevel"/>
    <w:tmpl w:val="D0C0DD68"/>
    <w:lvl w:ilvl="0" w:tplc="DE4470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36C4"/>
    <w:multiLevelType w:val="hybridMultilevel"/>
    <w:tmpl w:val="FA006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6785D"/>
    <w:multiLevelType w:val="hybridMultilevel"/>
    <w:tmpl w:val="B93849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2316D"/>
    <w:multiLevelType w:val="hybridMultilevel"/>
    <w:tmpl w:val="B93849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3097C"/>
    <w:multiLevelType w:val="hybridMultilevel"/>
    <w:tmpl w:val="B938498A"/>
    <w:lvl w:ilvl="0" w:tplc="0AA48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0638FA"/>
    <w:multiLevelType w:val="hybridMultilevel"/>
    <w:tmpl w:val="B93849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B6663"/>
    <w:multiLevelType w:val="hybridMultilevel"/>
    <w:tmpl w:val="00449F8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95564">
    <w:abstractNumId w:val="0"/>
  </w:num>
  <w:num w:numId="2" w16cid:durableId="942687874">
    <w:abstractNumId w:val="7"/>
  </w:num>
  <w:num w:numId="3" w16cid:durableId="984772988">
    <w:abstractNumId w:val="1"/>
  </w:num>
  <w:num w:numId="4" w16cid:durableId="625231943">
    <w:abstractNumId w:val="2"/>
  </w:num>
  <w:num w:numId="5" w16cid:durableId="1496726815">
    <w:abstractNumId w:val="5"/>
  </w:num>
  <w:num w:numId="6" w16cid:durableId="1326543949">
    <w:abstractNumId w:val="4"/>
  </w:num>
  <w:num w:numId="7" w16cid:durableId="1236093085">
    <w:abstractNumId w:val="3"/>
  </w:num>
  <w:num w:numId="8" w16cid:durableId="440419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A7"/>
    <w:rsid w:val="00013260"/>
    <w:rsid w:val="00036DCF"/>
    <w:rsid w:val="00037EDB"/>
    <w:rsid w:val="00040A3C"/>
    <w:rsid w:val="00043809"/>
    <w:rsid w:val="00056A88"/>
    <w:rsid w:val="00072C7A"/>
    <w:rsid w:val="000760BE"/>
    <w:rsid w:val="000920F0"/>
    <w:rsid w:val="000B74D2"/>
    <w:rsid w:val="000F1C51"/>
    <w:rsid w:val="00100907"/>
    <w:rsid w:val="001012C5"/>
    <w:rsid w:val="00133CEC"/>
    <w:rsid w:val="001423F2"/>
    <w:rsid w:val="001721C4"/>
    <w:rsid w:val="001740BC"/>
    <w:rsid w:val="00175BD5"/>
    <w:rsid w:val="0019483D"/>
    <w:rsid w:val="001B0A09"/>
    <w:rsid w:val="001B1D96"/>
    <w:rsid w:val="001C15AB"/>
    <w:rsid w:val="001D2512"/>
    <w:rsid w:val="001E32F9"/>
    <w:rsid w:val="001E5C3F"/>
    <w:rsid w:val="001F38A5"/>
    <w:rsid w:val="00202C3E"/>
    <w:rsid w:val="00202E8C"/>
    <w:rsid w:val="0021493E"/>
    <w:rsid w:val="002202F9"/>
    <w:rsid w:val="00220C21"/>
    <w:rsid w:val="00226013"/>
    <w:rsid w:val="00227A7E"/>
    <w:rsid w:val="00235235"/>
    <w:rsid w:val="002537ED"/>
    <w:rsid w:val="00263961"/>
    <w:rsid w:val="002A6663"/>
    <w:rsid w:val="002B7168"/>
    <w:rsid w:val="002C72AC"/>
    <w:rsid w:val="002D5B90"/>
    <w:rsid w:val="002F6347"/>
    <w:rsid w:val="0030190F"/>
    <w:rsid w:val="00307150"/>
    <w:rsid w:val="00326DF9"/>
    <w:rsid w:val="00332E6B"/>
    <w:rsid w:val="00334BF7"/>
    <w:rsid w:val="0033550E"/>
    <w:rsid w:val="00350E2D"/>
    <w:rsid w:val="00356BBB"/>
    <w:rsid w:val="003646A7"/>
    <w:rsid w:val="00367AF1"/>
    <w:rsid w:val="00373738"/>
    <w:rsid w:val="00374C6D"/>
    <w:rsid w:val="00380A57"/>
    <w:rsid w:val="003A1A41"/>
    <w:rsid w:val="003A4CCE"/>
    <w:rsid w:val="003B064E"/>
    <w:rsid w:val="003B58A1"/>
    <w:rsid w:val="003E11C5"/>
    <w:rsid w:val="00400726"/>
    <w:rsid w:val="00430720"/>
    <w:rsid w:val="004358CB"/>
    <w:rsid w:val="00437E07"/>
    <w:rsid w:val="00446AA2"/>
    <w:rsid w:val="00452933"/>
    <w:rsid w:val="004628F6"/>
    <w:rsid w:val="00474B42"/>
    <w:rsid w:val="00487D92"/>
    <w:rsid w:val="004920AF"/>
    <w:rsid w:val="00493B34"/>
    <w:rsid w:val="004A446D"/>
    <w:rsid w:val="004A7841"/>
    <w:rsid w:val="004B4B46"/>
    <w:rsid w:val="004C40C4"/>
    <w:rsid w:val="004D3BB3"/>
    <w:rsid w:val="00526357"/>
    <w:rsid w:val="00534E21"/>
    <w:rsid w:val="00546E01"/>
    <w:rsid w:val="00556E1A"/>
    <w:rsid w:val="00557475"/>
    <w:rsid w:val="005610EA"/>
    <w:rsid w:val="00564192"/>
    <w:rsid w:val="00565B50"/>
    <w:rsid w:val="0057725D"/>
    <w:rsid w:val="00584362"/>
    <w:rsid w:val="005A12C1"/>
    <w:rsid w:val="005B09B4"/>
    <w:rsid w:val="005B2C80"/>
    <w:rsid w:val="005B55F4"/>
    <w:rsid w:val="005B7E6B"/>
    <w:rsid w:val="005C1547"/>
    <w:rsid w:val="005E0997"/>
    <w:rsid w:val="005E3D15"/>
    <w:rsid w:val="00601B6F"/>
    <w:rsid w:val="00605827"/>
    <w:rsid w:val="00610474"/>
    <w:rsid w:val="0062234E"/>
    <w:rsid w:val="00656D69"/>
    <w:rsid w:val="006609CD"/>
    <w:rsid w:val="006655AE"/>
    <w:rsid w:val="00665867"/>
    <w:rsid w:val="00682B67"/>
    <w:rsid w:val="00684AAE"/>
    <w:rsid w:val="006A31DE"/>
    <w:rsid w:val="006A76BE"/>
    <w:rsid w:val="006B11D2"/>
    <w:rsid w:val="006E4B50"/>
    <w:rsid w:val="006F199B"/>
    <w:rsid w:val="006F453E"/>
    <w:rsid w:val="006F46DF"/>
    <w:rsid w:val="006F4CCA"/>
    <w:rsid w:val="0070367B"/>
    <w:rsid w:val="00706272"/>
    <w:rsid w:val="007239B8"/>
    <w:rsid w:val="007277B5"/>
    <w:rsid w:val="00733931"/>
    <w:rsid w:val="00734043"/>
    <w:rsid w:val="0073701A"/>
    <w:rsid w:val="007428B5"/>
    <w:rsid w:val="007449ED"/>
    <w:rsid w:val="00746BC9"/>
    <w:rsid w:val="00747A2D"/>
    <w:rsid w:val="007652F5"/>
    <w:rsid w:val="00770576"/>
    <w:rsid w:val="00770AB3"/>
    <w:rsid w:val="00774E3F"/>
    <w:rsid w:val="00793C13"/>
    <w:rsid w:val="007B4F92"/>
    <w:rsid w:val="007B6099"/>
    <w:rsid w:val="007C0271"/>
    <w:rsid w:val="007C3876"/>
    <w:rsid w:val="007C5682"/>
    <w:rsid w:val="007D046F"/>
    <w:rsid w:val="007D20D4"/>
    <w:rsid w:val="007D4567"/>
    <w:rsid w:val="007E0CDA"/>
    <w:rsid w:val="007F591C"/>
    <w:rsid w:val="0080126E"/>
    <w:rsid w:val="0081725E"/>
    <w:rsid w:val="00825769"/>
    <w:rsid w:val="00830902"/>
    <w:rsid w:val="0083197C"/>
    <w:rsid w:val="00833223"/>
    <w:rsid w:val="008362A3"/>
    <w:rsid w:val="0083636F"/>
    <w:rsid w:val="00836D97"/>
    <w:rsid w:val="00846BA9"/>
    <w:rsid w:val="0084716D"/>
    <w:rsid w:val="008471E1"/>
    <w:rsid w:val="00851A25"/>
    <w:rsid w:val="00855ADB"/>
    <w:rsid w:val="008646F6"/>
    <w:rsid w:val="008655ED"/>
    <w:rsid w:val="0087065C"/>
    <w:rsid w:val="00871749"/>
    <w:rsid w:val="00880920"/>
    <w:rsid w:val="008937E9"/>
    <w:rsid w:val="008A5264"/>
    <w:rsid w:val="008B0B0B"/>
    <w:rsid w:val="008E0D71"/>
    <w:rsid w:val="008E1898"/>
    <w:rsid w:val="008E202A"/>
    <w:rsid w:val="00902DF6"/>
    <w:rsid w:val="0090471E"/>
    <w:rsid w:val="00906EDC"/>
    <w:rsid w:val="00914928"/>
    <w:rsid w:val="00917F5A"/>
    <w:rsid w:val="00933157"/>
    <w:rsid w:val="00933D23"/>
    <w:rsid w:val="00953870"/>
    <w:rsid w:val="00953E1D"/>
    <w:rsid w:val="00954736"/>
    <w:rsid w:val="00954DDF"/>
    <w:rsid w:val="009719EE"/>
    <w:rsid w:val="00975D17"/>
    <w:rsid w:val="0098008C"/>
    <w:rsid w:val="009920E1"/>
    <w:rsid w:val="009A57F7"/>
    <w:rsid w:val="009B060C"/>
    <w:rsid w:val="009B2BD4"/>
    <w:rsid w:val="009B6819"/>
    <w:rsid w:val="009C621F"/>
    <w:rsid w:val="009D4EE1"/>
    <w:rsid w:val="009E0631"/>
    <w:rsid w:val="009E2354"/>
    <w:rsid w:val="009E4D48"/>
    <w:rsid w:val="009F3508"/>
    <w:rsid w:val="00A02B8E"/>
    <w:rsid w:val="00A03F99"/>
    <w:rsid w:val="00A041EF"/>
    <w:rsid w:val="00A05778"/>
    <w:rsid w:val="00A22B04"/>
    <w:rsid w:val="00A40C94"/>
    <w:rsid w:val="00A53109"/>
    <w:rsid w:val="00A63D2B"/>
    <w:rsid w:val="00A72871"/>
    <w:rsid w:val="00A80A19"/>
    <w:rsid w:val="00A860B2"/>
    <w:rsid w:val="00A96C2F"/>
    <w:rsid w:val="00AA0E13"/>
    <w:rsid w:val="00AA7AD7"/>
    <w:rsid w:val="00AB1E44"/>
    <w:rsid w:val="00AC31D3"/>
    <w:rsid w:val="00AF6DA2"/>
    <w:rsid w:val="00AF7ECC"/>
    <w:rsid w:val="00B00F33"/>
    <w:rsid w:val="00B00F4C"/>
    <w:rsid w:val="00B02B5C"/>
    <w:rsid w:val="00B070D3"/>
    <w:rsid w:val="00B11664"/>
    <w:rsid w:val="00B16604"/>
    <w:rsid w:val="00B16CCB"/>
    <w:rsid w:val="00B2258E"/>
    <w:rsid w:val="00B2658A"/>
    <w:rsid w:val="00B3731A"/>
    <w:rsid w:val="00B54CE6"/>
    <w:rsid w:val="00B7531A"/>
    <w:rsid w:val="00B84F50"/>
    <w:rsid w:val="00B87727"/>
    <w:rsid w:val="00B9275E"/>
    <w:rsid w:val="00BA6D3B"/>
    <w:rsid w:val="00BB5677"/>
    <w:rsid w:val="00BC0F42"/>
    <w:rsid w:val="00BD7A20"/>
    <w:rsid w:val="00BF3C06"/>
    <w:rsid w:val="00C00A14"/>
    <w:rsid w:val="00C01CEC"/>
    <w:rsid w:val="00C1729D"/>
    <w:rsid w:val="00C23BCD"/>
    <w:rsid w:val="00C47E35"/>
    <w:rsid w:val="00C55879"/>
    <w:rsid w:val="00C608FC"/>
    <w:rsid w:val="00C6285F"/>
    <w:rsid w:val="00C66447"/>
    <w:rsid w:val="00CA5C17"/>
    <w:rsid w:val="00CC309F"/>
    <w:rsid w:val="00CD5BB5"/>
    <w:rsid w:val="00CE08C7"/>
    <w:rsid w:val="00CE6B38"/>
    <w:rsid w:val="00CE7946"/>
    <w:rsid w:val="00CF2036"/>
    <w:rsid w:val="00D01902"/>
    <w:rsid w:val="00D01B66"/>
    <w:rsid w:val="00D05958"/>
    <w:rsid w:val="00D300C5"/>
    <w:rsid w:val="00D43B83"/>
    <w:rsid w:val="00D478CE"/>
    <w:rsid w:val="00D5037F"/>
    <w:rsid w:val="00D5169E"/>
    <w:rsid w:val="00D52202"/>
    <w:rsid w:val="00D60DBA"/>
    <w:rsid w:val="00D77B1F"/>
    <w:rsid w:val="00D834BA"/>
    <w:rsid w:val="00D928C1"/>
    <w:rsid w:val="00D93BFA"/>
    <w:rsid w:val="00D946A4"/>
    <w:rsid w:val="00D9639E"/>
    <w:rsid w:val="00DA598F"/>
    <w:rsid w:val="00DB45B3"/>
    <w:rsid w:val="00DD677B"/>
    <w:rsid w:val="00DE2785"/>
    <w:rsid w:val="00DE51EE"/>
    <w:rsid w:val="00DF4A42"/>
    <w:rsid w:val="00DF521E"/>
    <w:rsid w:val="00E07FA7"/>
    <w:rsid w:val="00E139B5"/>
    <w:rsid w:val="00E448C5"/>
    <w:rsid w:val="00E62B4C"/>
    <w:rsid w:val="00E7284A"/>
    <w:rsid w:val="00E93FF2"/>
    <w:rsid w:val="00E96012"/>
    <w:rsid w:val="00E9660B"/>
    <w:rsid w:val="00EA10F2"/>
    <w:rsid w:val="00EA4618"/>
    <w:rsid w:val="00EA5A79"/>
    <w:rsid w:val="00EB41C8"/>
    <w:rsid w:val="00EC411E"/>
    <w:rsid w:val="00ED1CDA"/>
    <w:rsid w:val="00EE6EE5"/>
    <w:rsid w:val="00F1082C"/>
    <w:rsid w:val="00F15144"/>
    <w:rsid w:val="00F252A8"/>
    <w:rsid w:val="00F4084F"/>
    <w:rsid w:val="00F416AE"/>
    <w:rsid w:val="00F41D24"/>
    <w:rsid w:val="00F802A8"/>
    <w:rsid w:val="00F9014B"/>
    <w:rsid w:val="00FA0866"/>
    <w:rsid w:val="00FA2D63"/>
    <w:rsid w:val="00FD4785"/>
    <w:rsid w:val="00FD79BB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A2D8"/>
  <w15:chartTrackingRefBased/>
  <w15:docId w15:val="{5A5D86C3-AFB5-4EAB-8EAA-E19D28A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A0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4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F5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84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50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1733</Words>
  <Characters>988</Characters>
  <Application>Microsoft Office Word</Application>
  <DocSecurity>0</DocSecurity>
  <Lines>8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Vējiņš</dc:creator>
  <cp:keywords/>
  <dc:description/>
  <cp:lastModifiedBy>Aivars Vējiņš</cp:lastModifiedBy>
  <cp:revision>374</cp:revision>
  <dcterms:created xsi:type="dcterms:W3CDTF">2024-02-16T14:25:00Z</dcterms:created>
  <dcterms:modified xsi:type="dcterms:W3CDTF">2024-06-26T13:11:00Z</dcterms:modified>
</cp:coreProperties>
</file>